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38AB" w:rsidRDefault="005138AB" w:rsidP="005138AB">
      <w:r>
        <w:rPr>
          <w:noProof/>
        </w:rPr>
        <w:drawing>
          <wp:inline distT="0" distB="0" distL="0" distR="0">
            <wp:extent cx="6120130" cy="8413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-1591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841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38AB" w:rsidRPr="005138AB" w:rsidRDefault="005138AB" w:rsidP="005138AB">
      <w:pPr>
        <w:jc w:val="center"/>
        <w:rPr>
          <w:sz w:val="36"/>
          <w:szCs w:val="36"/>
        </w:rPr>
      </w:pPr>
      <w:r w:rsidRPr="005138AB">
        <w:rPr>
          <w:sz w:val="36"/>
          <w:szCs w:val="36"/>
        </w:rPr>
        <w:t>Classe: 1F IPSIA - Sede Coordinata Locri Anno: 2018/2019</w:t>
      </w:r>
    </w:p>
    <w:p w:rsidR="005138AB" w:rsidRDefault="005138AB" w:rsidP="00FD2035">
      <w:pPr>
        <w:jc w:val="center"/>
        <w:rPr>
          <w:sz w:val="32"/>
          <w:szCs w:val="32"/>
        </w:rPr>
      </w:pPr>
      <w:bookmarkStart w:id="0" w:name="_GoBack"/>
      <w:bookmarkEnd w:id="0"/>
      <w:r w:rsidRPr="005138AB">
        <w:rPr>
          <w:sz w:val="32"/>
          <w:szCs w:val="32"/>
        </w:rPr>
        <w:t xml:space="preserve">Docente: </w:t>
      </w:r>
      <w:proofErr w:type="gramStart"/>
      <w:r w:rsidRPr="005138AB">
        <w:rPr>
          <w:sz w:val="32"/>
          <w:szCs w:val="32"/>
        </w:rPr>
        <w:t>CASELLA  GIUSEPPE</w:t>
      </w:r>
      <w:proofErr w:type="gramEnd"/>
      <w:r w:rsidRPr="005138AB">
        <w:rPr>
          <w:sz w:val="32"/>
          <w:szCs w:val="32"/>
        </w:rPr>
        <w:t xml:space="preserve"> Materia: ANATOMIA FISIOLOGIA E </w:t>
      </w:r>
      <w:proofErr w:type="spellStart"/>
      <w:r w:rsidRPr="005138AB">
        <w:rPr>
          <w:sz w:val="32"/>
          <w:szCs w:val="32"/>
        </w:rPr>
        <w:t>IGIEN</w:t>
      </w:r>
      <w:r>
        <w:rPr>
          <w:sz w:val="32"/>
          <w:szCs w:val="32"/>
        </w:rPr>
        <w:t>e</w:t>
      </w:r>
      <w:proofErr w:type="spellEnd"/>
    </w:p>
    <w:p w:rsidR="005138AB" w:rsidRPr="005138AB" w:rsidRDefault="005138AB" w:rsidP="005138AB">
      <w:pPr>
        <w:jc w:val="center"/>
        <w:rPr>
          <w:b/>
          <w:bCs/>
          <w:sz w:val="32"/>
          <w:szCs w:val="32"/>
          <w:u w:val="single"/>
        </w:rPr>
      </w:pPr>
      <w:r w:rsidRPr="005138AB">
        <w:rPr>
          <w:b/>
          <w:bCs/>
          <w:sz w:val="32"/>
          <w:szCs w:val="32"/>
          <w:u w:val="single"/>
        </w:rPr>
        <w:t>Programma svolto</w:t>
      </w:r>
    </w:p>
    <w:p w:rsidR="005138AB" w:rsidRDefault="005138AB" w:rsidP="005138AB">
      <w:r>
        <w:t xml:space="preserve">09/2018 </w:t>
      </w:r>
    </w:p>
    <w:p w:rsidR="005138AB" w:rsidRDefault="005138AB" w:rsidP="005138AB">
      <w:pPr>
        <w:pStyle w:val="ListParagraph"/>
        <w:numPr>
          <w:ilvl w:val="0"/>
          <w:numId w:val="1"/>
        </w:numPr>
      </w:pPr>
      <w:r>
        <w:t>Conoscenza della classe. Presentazione del programma didattico annuale</w:t>
      </w:r>
    </w:p>
    <w:p w:rsidR="005138AB" w:rsidRDefault="005138AB" w:rsidP="005138AB">
      <w:pPr>
        <w:pStyle w:val="ListParagraph"/>
        <w:numPr>
          <w:ilvl w:val="0"/>
          <w:numId w:val="1"/>
        </w:numPr>
      </w:pPr>
      <w:r>
        <w:t xml:space="preserve">Tesina sulla Cellula e sulla differenza tra cellula </w:t>
      </w:r>
      <w:proofErr w:type="spellStart"/>
      <w:r>
        <w:t>Eucariota</w:t>
      </w:r>
      <w:proofErr w:type="spellEnd"/>
      <w:r>
        <w:t xml:space="preserve"> e cellula </w:t>
      </w:r>
      <w:proofErr w:type="spellStart"/>
      <w:r>
        <w:t>Procariota</w:t>
      </w:r>
      <w:proofErr w:type="spellEnd"/>
      <w:r>
        <w:t>.</w:t>
      </w:r>
    </w:p>
    <w:p w:rsidR="005138AB" w:rsidRDefault="005138AB" w:rsidP="005138AB">
      <w:pPr>
        <w:pStyle w:val="ListParagraph"/>
        <w:numPr>
          <w:ilvl w:val="0"/>
          <w:numId w:val="1"/>
        </w:numPr>
      </w:pPr>
      <w:r>
        <w:t>Ricerca su dispositivo digitale di argomenti riguardanti la cellula.</w:t>
      </w:r>
    </w:p>
    <w:p w:rsidR="005138AB" w:rsidRDefault="005138AB" w:rsidP="005138AB">
      <w:pPr>
        <w:pStyle w:val="ListParagraph"/>
        <w:numPr>
          <w:ilvl w:val="0"/>
          <w:numId w:val="1"/>
        </w:numPr>
      </w:pPr>
      <w:r>
        <w:t>Introduzione alla cellula. Approfondimento di elaborato scritto (Tesina) svolto in classe.</w:t>
      </w:r>
    </w:p>
    <w:p w:rsidR="005138AB" w:rsidRDefault="005138AB" w:rsidP="005138AB">
      <w:pPr>
        <w:pStyle w:val="ListParagraph"/>
        <w:numPr>
          <w:ilvl w:val="0"/>
          <w:numId w:val="1"/>
        </w:numPr>
      </w:pPr>
      <w:r>
        <w:t>Struttura della cellula, Ribosomi, sintesi proteica,</w:t>
      </w:r>
    </w:p>
    <w:p w:rsidR="005138AB" w:rsidRDefault="005138AB" w:rsidP="005138AB">
      <w:pPr>
        <w:pStyle w:val="ListParagraph"/>
        <w:numPr>
          <w:ilvl w:val="0"/>
          <w:numId w:val="1"/>
        </w:numPr>
      </w:pPr>
      <w:r>
        <w:t xml:space="preserve"> RNA m, il DNA</w:t>
      </w:r>
    </w:p>
    <w:p w:rsidR="005138AB" w:rsidRDefault="005138AB" w:rsidP="005138AB">
      <w:pPr>
        <w:pStyle w:val="ListParagraph"/>
        <w:numPr>
          <w:ilvl w:val="0"/>
          <w:numId w:val="1"/>
        </w:numPr>
      </w:pPr>
      <w:r>
        <w:t xml:space="preserve"> Proteine, amminoacidi</w:t>
      </w:r>
    </w:p>
    <w:p w:rsidR="005138AB" w:rsidRDefault="005138AB" w:rsidP="005138AB">
      <w:pPr>
        <w:pStyle w:val="ListParagraph"/>
        <w:numPr>
          <w:ilvl w:val="0"/>
          <w:numId w:val="1"/>
        </w:numPr>
      </w:pPr>
      <w:r>
        <w:t xml:space="preserve"> struttura delle proteine </w:t>
      </w:r>
    </w:p>
    <w:p w:rsidR="005138AB" w:rsidRDefault="005138AB" w:rsidP="005138AB">
      <w:r>
        <w:t>10/2018</w:t>
      </w:r>
    </w:p>
    <w:p w:rsidR="005138AB" w:rsidRDefault="005138AB" w:rsidP="005138AB">
      <w:pPr>
        <w:pStyle w:val="ListParagraph"/>
        <w:numPr>
          <w:ilvl w:val="0"/>
          <w:numId w:val="5"/>
        </w:numPr>
      </w:pPr>
      <w:r>
        <w:t xml:space="preserve">Acidi Nucleici, Basi Azotate, Struttura DNA </w:t>
      </w:r>
    </w:p>
    <w:p w:rsidR="005138AB" w:rsidRDefault="005138AB" w:rsidP="005138AB">
      <w:pPr>
        <w:pStyle w:val="ListParagraph"/>
        <w:numPr>
          <w:ilvl w:val="0"/>
          <w:numId w:val="2"/>
        </w:numPr>
      </w:pPr>
      <w:r>
        <w:t>sintesi proteic</w:t>
      </w:r>
      <w:r>
        <w:t>a</w:t>
      </w:r>
    </w:p>
    <w:p w:rsidR="005138AB" w:rsidRDefault="005138AB" w:rsidP="005138AB">
      <w:pPr>
        <w:pStyle w:val="ListParagraph"/>
        <w:numPr>
          <w:ilvl w:val="0"/>
          <w:numId w:val="2"/>
        </w:numPr>
      </w:pPr>
      <w:r>
        <w:t>Mitocondri e ossidazione cellulare</w:t>
      </w:r>
    </w:p>
    <w:p w:rsidR="005138AB" w:rsidRDefault="005138AB" w:rsidP="005138AB">
      <w:pPr>
        <w:pStyle w:val="ListParagraph"/>
        <w:numPr>
          <w:ilvl w:val="0"/>
          <w:numId w:val="2"/>
        </w:numPr>
      </w:pPr>
      <w:r>
        <w:t xml:space="preserve">Tessuti classificazione. </w:t>
      </w:r>
    </w:p>
    <w:p w:rsidR="005138AB" w:rsidRDefault="005138AB" w:rsidP="005138AB">
      <w:pPr>
        <w:pStyle w:val="ListParagraph"/>
        <w:numPr>
          <w:ilvl w:val="0"/>
          <w:numId w:val="2"/>
        </w:numPr>
      </w:pPr>
      <w:r>
        <w:t xml:space="preserve">Tessuto Epiteliale di Rivestimento. </w:t>
      </w:r>
    </w:p>
    <w:p w:rsidR="005138AB" w:rsidRDefault="005138AB" w:rsidP="005138AB">
      <w:pPr>
        <w:pStyle w:val="ListParagraph"/>
        <w:numPr>
          <w:ilvl w:val="0"/>
          <w:numId w:val="2"/>
        </w:numPr>
      </w:pPr>
      <w:r>
        <w:t xml:space="preserve"> Tessuto epiteliale ghiandolare </w:t>
      </w:r>
    </w:p>
    <w:p w:rsidR="005138AB" w:rsidRDefault="005138AB" w:rsidP="005138AB">
      <w:pPr>
        <w:pStyle w:val="ListParagraph"/>
        <w:numPr>
          <w:ilvl w:val="0"/>
          <w:numId w:val="2"/>
        </w:numPr>
      </w:pPr>
      <w:r>
        <w:t xml:space="preserve"> tessuto cartilagineo; tessuto osseo</w:t>
      </w:r>
    </w:p>
    <w:p w:rsidR="005138AB" w:rsidRDefault="005138AB" w:rsidP="005138AB">
      <w:pPr>
        <w:pStyle w:val="ListParagraph"/>
        <w:numPr>
          <w:ilvl w:val="0"/>
          <w:numId w:val="2"/>
        </w:numPr>
      </w:pPr>
      <w:r>
        <w:t>T</w:t>
      </w:r>
      <w:r>
        <w:t>essuto osseo; continuazione</w:t>
      </w:r>
    </w:p>
    <w:p w:rsidR="005138AB" w:rsidRDefault="005138AB" w:rsidP="005138AB">
      <w:pPr>
        <w:pStyle w:val="ListParagraph"/>
        <w:numPr>
          <w:ilvl w:val="0"/>
          <w:numId w:val="2"/>
        </w:numPr>
      </w:pPr>
      <w:r>
        <w:t xml:space="preserve"> tessuto muscolare</w:t>
      </w:r>
    </w:p>
    <w:p w:rsidR="005138AB" w:rsidRDefault="005138AB" w:rsidP="005138AB">
      <w:r>
        <w:t xml:space="preserve"> </w:t>
      </w:r>
      <w:r>
        <w:t>11/2019</w:t>
      </w:r>
    </w:p>
    <w:p w:rsidR="005138AB" w:rsidRDefault="005138AB" w:rsidP="005138AB">
      <w:pPr>
        <w:pStyle w:val="ListParagraph"/>
        <w:numPr>
          <w:ilvl w:val="0"/>
          <w:numId w:val="3"/>
        </w:numPr>
      </w:pPr>
      <w:r>
        <w:t xml:space="preserve">tessuto nervoso </w:t>
      </w:r>
    </w:p>
    <w:p w:rsidR="005138AB" w:rsidRDefault="005138AB" w:rsidP="005138AB">
      <w:pPr>
        <w:pStyle w:val="ListParagraph"/>
        <w:numPr>
          <w:ilvl w:val="0"/>
          <w:numId w:val="3"/>
        </w:numPr>
      </w:pPr>
      <w:r>
        <w:t xml:space="preserve"> tipi di cellule del tessuto nervoso, approfondimento</w:t>
      </w:r>
    </w:p>
    <w:p w:rsidR="005138AB" w:rsidRDefault="005138AB" w:rsidP="005138AB">
      <w:pPr>
        <w:pStyle w:val="ListParagraph"/>
        <w:numPr>
          <w:ilvl w:val="0"/>
          <w:numId w:val="3"/>
        </w:numPr>
      </w:pPr>
      <w:r>
        <w:t>Sinapsi e neurotrasmettitori</w:t>
      </w:r>
    </w:p>
    <w:p w:rsidR="005138AB" w:rsidRDefault="005138AB" w:rsidP="005138AB">
      <w:pPr>
        <w:pStyle w:val="ListParagraph"/>
        <w:numPr>
          <w:ilvl w:val="0"/>
          <w:numId w:val="3"/>
        </w:numPr>
      </w:pPr>
      <w:r>
        <w:t xml:space="preserve">Cellule di </w:t>
      </w:r>
      <w:proofErr w:type="spellStart"/>
      <w:r w:rsidR="008C3B72">
        <w:t>S</w:t>
      </w:r>
      <w:r>
        <w:t>chwann</w:t>
      </w:r>
      <w:proofErr w:type="spellEnd"/>
      <w:r>
        <w:t xml:space="preserve"> e guaina mielinica</w:t>
      </w:r>
    </w:p>
    <w:p w:rsidR="005138AB" w:rsidRDefault="005138AB" w:rsidP="005138AB">
      <w:pPr>
        <w:pStyle w:val="ListParagraph"/>
        <w:numPr>
          <w:ilvl w:val="0"/>
          <w:numId w:val="3"/>
        </w:numPr>
      </w:pPr>
      <w:r>
        <w:t xml:space="preserve">Nodi di </w:t>
      </w:r>
      <w:proofErr w:type="spellStart"/>
      <w:r w:rsidR="008C3B72">
        <w:t>R</w:t>
      </w:r>
      <w:r>
        <w:t>anvier</w:t>
      </w:r>
      <w:proofErr w:type="spellEnd"/>
      <w:r>
        <w:t xml:space="preserve"> e conduzione elettrochimica</w:t>
      </w:r>
    </w:p>
    <w:p w:rsidR="005138AB" w:rsidRDefault="005138AB" w:rsidP="005138AB">
      <w:pPr>
        <w:pStyle w:val="ListParagraph"/>
        <w:numPr>
          <w:ilvl w:val="0"/>
          <w:numId w:val="3"/>
        </w:numPr>
      </w:pPr>
      <w:r>
        <w:t>Cellule della glia</w:t>
      </w:r>
    </w:p>
    <w:p w:rsidR="005138AB" w:rsidRDefault="005138AB" w:rsidP="005138AB">
      <w:r>
        <w:t>12</w:t>
      </w:r>
      <w:r>
        <w:t xml:space="preserve">/2018 </w:t>
      </w:r>
    </w:p>
    <w:p w:rsidR="005138AB" w:rsidRDefault="005138AB" w:rsidP="005138AB">
      <w:pPr>
        <w:pStyle w:val="ListParagraph"/>
        <w:numPr>
          <w:ilvl w:val="0"/>
          <w:numId w:val="6"/>
        </w:numPr>
      </w:pPr>
      <w:r>
        <w:t>neoplasie: tumori benigni e malign</w:t>
      </w:r>
      <w:r>
        <w:t>i</w:t>
      </w:r>
    </w:p>
    <w:p w:rsidR="005138AB" w:rsidRDefault="005138AB" w:rsidP="005138AB">
      <w:pPr>
        <w:pStyle w:val="ListParagraph"/>
        <w:numPr>
          <w:ilvl w:val="0"/>
          <w:numId w:val="4"/>
        </w:numPr>
      </w:pPr>
      <w:r>
        <w:t>Cause delle neoplasie: biologiche, fisiche e chimiche</w:t>
      </w:r>
      <w:r>
        <w:t>.</w:t>
      </w:r>
    </w:p>
    <w:p w:rsidR="005138AB" w:rsidRDefault="005138AB" w:rsidP="005138AB">
      <w:pPr>
        <w:pStyle w:val="ListParagraph"/>
        <w:numPr>
          <w:ilvl w:val="0"/>
          <w:numId w:val="4"/>
        </w:numPr>
      </w:pPr>
      <w:r>
        <w:t xml:space="preserve"> definizione di </w:t>
      </w:r>
      <w:proofErr w:type="spellStart"/>
      <w:r>
        <w:t>oncogenicità</w:t>
      </w:r>
      <w:proofErr w:type="spellEnd"/>
    </w:p>
    <w:p w:rsidR="005138AB" w:rsidRDefault="005138AB" w:rsidP="005138AB">
      <w:pPr>
        <w:pStyle w:val="ListParagraph"/>
        <w:numPr>
          <w:ilvl w:val="0"/>
          <w:numId w:val="4"/>
        </w:numPr>
      </w:pPr>
      <w:r>
        <w:t xml:space="preserve"> neoplasie. fattori di rischi</w:t>
      </w:r>
      <w:r>
        <w:t>o</w:t>
      </w:r>
    </w:p>
    <w:p w:rsidR="005138AB" w:rsidRDefault="005138AB" w:rsidP="005138AB">
      <w:pPr>
        <w:pStyle w:val="ListParagraph"/>
        <w:numPr>
          <w:ilvl w:val="0"/>
          <w:numId w:val="4"/>
        </w:numPr>
      </w:pPr>
      <w:r>
        <w:t>Funzioni della pelle. Struttura e annessi cutanei</w:t>
      </w:r>
    </w:p>
    <w:p w:rsidR="005138AB" w:rsidRDefault="005138AB" w:rsidP="005138AB">
      <w:pPr>
        <w:pStyle w:val="ListParagraph"/>
        <w:numPr>
          <w:ilvl w:val="0"/>
          <w:numId w:val="4"/>
        </w:numPr>
      </w:pPr>
      <w:r>
        <w:lastRenderedPageBreak/>
        <w:t xml:space="preserve">Igiene della pelle. </w:t>
      </w:r>
    </w:p>
    <w:p w:rsidR="005138AB" w:rsidRDefault="005138AB" w:rsidP="005138AB">
      <w:pPr>
        <w:pStyle w:val="ListParagraph"/>
        <w:numPr>
          <w:ilvl w:val="0"/>
          <w:numId w:val="4"/>
        </w:numPr>
      </w:pPr>
      <w:r>
        <w:t xml:space="preserve"> le mucose</w:t>
      </w:r>
    </w:p>
    <w:p w:rsidR="005138AB" w:rsidRDefault="005138AB" w:rsidP="005138AB">
      <w:r>
        <w:t>01/2019</w:t>
      </w:r>
    </w:p>
    <w:p w:rsidR="005138AB" w:rsidRDefault="005138AB" w:rsidP="005138AB">
      <w:pPr>
        <w:pStyle w:val="ListParagraph"/>
        <w:numPr>
          <w:ilvl w:val="0"/>
          <w:numId w:val="7"/>
        </w:numPr>
      </w:pPr>
      <w:r>
        <w:t>membrane sierose</w:t>
      </w:r>
    </w:p>
    <w:p w:rsidR="005138AB" w:rsidRDefault="005138AB" w:rsidP="005138AB">
      <w:pPr>
        <w:pStyle w:val="ListParagraph"/>
        <w:numPr>
          <w:ilvl w:val="0"/>
          <w:numId w:val="7"/>
        </w:numPr>
      </w:pPr>
      <w:r>
        <w:t xml:space="preserve"> apparato locomotore. </w:t>
      </w:r>
    </w:p>
    <w:p w:rsidR="005138AB" w:rsidRDefault="005138AB" w:rsidP="005138AB">
      <w:pPr>
        <w:pStyle w:val="ListParagraph"/>
        <w:numPr>
          <w:ilvl w:val="0"/>
          <w:numId w:val="7"/>
        </w:numPr>
      </w:pPr>
      <w:r>
        <w:t xml:space="preserve">Lo scheletro osseo </w:t>
      </w:r>
    </w:p>
    <w:p w:rsidR="005138AB" w:rsidRDefault="005138AB" w:rsidP="005138AB">
      <w:pPr>
        <w:pStyle w:val="ListParagraph"/>
        <w:numPr>
          <w:ilvl w:val="0"/>
          <w:numId w:val="7"/>
        </w:numPr>
      </w:pPr>
      <w:r>
        <w:t xml:space="preserve"> lo scheletro assile.</w:t>
      </w:r>
    </w:p>
    <w:p w:rsidR="005138AB" w:rsidRDefault="005138AB" w:rsidP="005138AB">
      <w:pPr>
        <w:pStyle w:val="ListParagraph"/>
        <w:numPr>
          <w:ilvl w:val="0"/>
          <w:numId w:val="7"/>
        </w:numPr>
      </w:pPr>
      <w:r>
        <w:t xml:space="preserve"> il cranio e la mandibola. </w:t>
      </w:r>
    </w:p>
    <w:p w:rsidR="005138AB" w:rsidRDefault="005138AB" w:rsidP="005138AB">
      <w:pPr>
        <w:pStyle w:val="ListParagraph"/>
        <w:numPr>
          <w:ilvl w:val="0"/>
          <w:numId w:val="7"/>
        </w:numPr>
      </w:pPr>
      <w:r>
        <w:t xml:space="preserve"> visione in laboratorio del video sulle ossa del cranio</w:t>
      </w:r>
    </w:p>
    <w:p w:rsidR="005138AB" w:rsidRDefault="005138AB" w:rsidP="005138AB">
      <w:r>
        <w:t>02/2019</w:t>
      </w:r>
    </w:p>
    <w:p w:rsidR="005138AB" w:rsidRDefault="005138AB" w:rsidP="005138AB">
      <w:pPr>
        <w:pStyle w:val="ListParagraph"/>
        <w:numPr>
          <w:ilvl w:val="0"/>
          <w:numId w:val="8"/>
        </w:numPr>
      </w:pPr>
      <w:r>
        <w:t>la mascella</w:t>
      </w:r>
    </w:p>
    <w:p w:rsidR="005138AB" w:rsidRDefault="005138AB" w:rsidP="005138AB">
      <w:pPr>
        <w:pStyle w:val="ListParagraph"/>
        <w:numPr>
          <w:ilvl w:val="0"/>
          <w:numId w:val="8"/>
        </w:numPr>
      </w:pPr>
      <w:r>
        <w:t xml:space="preserve"> osso temporale, articolazioni e legamenti: introduzione</w:t>
      </w:r>
    </w:p>
    <w:p w:rsidR="005138AB" w:rsidRDefault="005138AB" w:rsidP="005138AB">
      <w:pPr>
        <w:pStyle w:val="ListParagraph"/>
        <w:numPr>
          <w:ilvl w:val="0"/>
          <w:numId w:val="8"/>
        </w:numPr>
      </w:pPr>
      <w:r>
        <w:t>U</w:t>
      </w:r>
      <w:r w:rsidR="008C3B72">
        <w:t>D</w:t>
      </w:r>
      <w:r>
        <w:t xml:space="preserve">A </w:t>
      </w:r>
      <w:r w:rsidR="008C3B72">
        <w:t xml:space="preserve">1: </w:t>
      </w:r>
      <w:r>
        <w:t>conosci il rischio e lo affronti: fattori di rischio e definizione di malattia professionale e infortunio sul lavoro. consegna materiale di studio individuazione dei fattori di rischi</w:t>
      </w:r>
      <w:r>
        <w:t>o</w:t>
      </w:r>
    </w:p>
    <w:p w:rsidR="005138AB" w:rsidRDefault="005138AB" w:rsidP="005138AB">
      <w:pPr>
        <w:pStyle w:val="ListParagraph"/>
        <w:numPr>
          <w:ilvl w:val="0"/>
          <w:numId w:val="8"/>
        </w:numPr>
      </w:pPr>
      <w:r>
        <w:t xml:space="preserve"> </w:t>
      </w:r>
      <w:r w:rsidR="008C3B72">
        <w:t>UDA1</w:t>
      </w:r>
      <w:r>
        <w:t xml:space="preserve">: infortunio, malattia professionale, prevenzione, protezione. </w:t>
      </w:r>
    </w:p>
    <w:p w:rsidR="005138AB" w:rsidRDefault="005138AB" w:rsidP="005138AB">
      <w:pPr>
        <w:pStyle w:val="ListParagraph"/>
        <w:numPr>
          <w:ilvl w:val="0"/>
          <w:numId w:val="8"/>
        </w:numPr>
      </w:pPr>
      <w:r>
        <w:t xml:space="preserve"> le articolazioni</w:t>
      </w:r>
    </w:p>
    <w:p w:rsidR="005138AB" w:rsidRDefault="005138AB" w:rsidP="005138AB">
      <w:pPr>
        <w:pStyle w:val="ListParagraph"/>
        <w:numPr>
          <w:ilvl w:val="0"/>
          <w:numId w:val="8"/>
        </w:numPr>
      </w:pPr>
      <w:r>
        <w:t xml:space="preserve"> classificazione delle articolazioni</w:t>
      </w:r>
    </w:p>
    <w:p w:rsidR="005138AB" w:rsidRDefault="005138AB" w:rsidP="005138AB">
      <w:r>
        <w:t xml:space="preserve">03/2019 </w:t>
      </w:r>
    </w:p>
    <w:p w:rsidR="005138AB" w:rsidRDefault="005138AB" w:rsidP="005138AB">
      <w:pPr>
        <w:pStyle w:val="ListParagraph"/>
        <w:numPr>
          <w:ilvl w:val="0"/>
          <w:numId w:val="9"/>
        </w:numPr>
      </w:pPr>
      <w:r>
        <w:t xml:space="preserve">placche neuromuscolari, </w:t>
      </w:r>
      <w:r w:rsidR="008C3B72">
        <w:t>unità</w:t>
      </w:r>
      <w:r>
        <w:t xml:space="preserve"> motorie, contrazione tonica e contrazione fasica.</w:t>
      </w:r>
    </w:p>
    <w:p w:rsidR="005138AB" w:rsidRDefault="005138AB" w:rsidP="005138AB">
      <w:pPr>
        <w:pStyle w:val="ListParagraph"/>
        <w:numPr>
          <w:ilvl w:val="0"/>
          <w:numId w:val="9"/>
        </w:numPr>
      </w:pPr>
      <w:r>
        <w:t>colonna vertebrale</w:t>
      </w:r>
    </w:p>
    <w:p w:rsidR="005138AB" w:rsidRDefault="005138AB" w:rsidP="005138AB">
      <w:pPr>
        <w:pStyle w:val="ListParagraph"/>
        <w:numPr>
          <w:ilvl w:val="0"/>
          <w:numId w:val="9"/>
        </w:numPr>
      </w:pPr>
      <w:r>
        <w:t xml:space="preserve"> gabbia toracica</w:t>
      </w:r>
    </w:p>
    <w:p w:rsidR="008C3B72" w:rsidRDefault="005138AB" w:rsidP="005138AB">
      <w:pPr>
        <w:pStyle w:val="ListParagraph"/>
        <w:numPr>
          <w:ilvl w:val="0"/>
          <w:numId w:val="9"/>
        </w:numPr>
      </w:pPr>
      <w:r>
        <w:t xml:space="preserve">ossa del bacino, e </w:t>
      </w:r>
      <w:r w:rsidR="008C3B72">
        <w:t>dell’arto</w:t>
      </w:r>
      <w:r>
        <w:t xml:space="preserve"> inferiore</w:t>
      </w:r>
    </w:p>
    <w:p w:rsidR="008C3B72" w:rsidRDefault="005138AB" w:rsidP="005138AB">
      <w:pPr>
        <w:pStyle w:val="ListParagraph"/>
        <w:numPr>
          <w:ilvl w:val="0"/>
          <w:numId w:val="9"/>
        </w:numPr>
      </w:pPr>
      <w:r>
        <w:t xml:space="preserve"> i muscoli della testa: muscoli mimici e muscoli masticatori </w:t>
      </w:r>
    </w:p>
    <w:p w:rsidR="008C3B72" w:rsidRDefault="005138AB" w:rsidP="008C3B72">
      <w:r>
        <w:t>04/2019</w:t>
      </w:r>
    </w:p>
    <w:p w:rsidR="008C3B72" w:rsidRDefault="005138AB" w:rsidP="005138AB">
      <w:pPr>
        <w:pStyle w:val="ListParagraph"/>
        <w:numPr>
          <w:ilvl w:val="0"/>
          <w:numId w:val="10"/>
        </w:numPr>
      </w:pPr>
      <w:r>
        <w:t>muscoli del tronco e degli arti superiori</w:t>
      </w:r>
    </w:p>
    <w:p w:rsidR="005138AB" w:rsidRDefault="005138AB" w:rsidP="005138AB">
      <w:pPr>
        <w:pStyle w:val="ListParagraph"/>
        <w:numPr>
          <w:ilvl w:val="0"/>
          <w:numId w:val="10"/>
        </w:numPr>
      </w:pPr>
      <w:r>
        <w:t xml:space="preserve"> muscoli degli arti superiori</w:t>
      </w:r>
    </w:p>
    <w:p w:rsidR="008C3B72" w:rsidRDefault="005138AB" w:rsidP="008C3B72">
      <w:pPr>
        <w:pStyle w:val="ListParagraph"/>
        <w:numPr>
          <w:ilvl w:val="0"/>
          <w:numId w:val="10"/>
        </w:numPr>
      </w:pPr>
      <w:r>
        <w:t>UDA</w:t>
      </w:r>
      <w:r w:rsidR="008C3B72">
        <w:t xml:space="preserve"> 2: differenziamoci</w:t>
      </w:r>
      <w:r>
        <w:t xml:space="preserve"> differenz</w:t>
      </w:r>
      <w:r w:rsidR="008C3B72">
        <w:t>iando.</w:t>
      </w:r>
    </w:p>
    <w:p w:rsidR="005138AB" w:rsidRDefault="005138AB" w:rsidP="008C3B72">
      <w:pPr>
        <w:pStyle w:val="ListParagraph"/>
        <w:numPr>
          <w:ilvl w:val="0"/>
          <w:numId w:val="10"/>
        </w:numPr>
      </w:pPr>
      <w:r>
        <w:t xml:space="preserve"> </w:t>
      </w:r>
      <w:r w:rsidR="008C3B72">
        <w:t xml:space="preserve">UDA 2: </w:t>
      </w:r>
      <w:r>
        <w:t>importanza della raccolta differenziata nel mantenere la salute fisica e ambientale</w:t>
      </w:r>
    </w:p>
    <w:p w:rsidR="008C3B72" w:rsidRDefault="005138AB" w:rsidP="005138AB">
      <w:r>
        <w:t>05/2019</w:t>
      </w:r>
    </w:p>
    <w:p w:rsidR="008C3B72" w:rsidRDefault="005138AB" w:rsidP="005138AB">
      <w:pPr>
        <w:pStyle w:val="ListParagraph"/>
        <w:numPr>
          <w:ilvl w:val="0"/>
          <w:numId w:val="11"/>
        </w:numPr>
      </w:pPr>
      <w:r>
        <w:t>apparato respiratorio</w:t>
      </w:r>
      <w:r w:rsidR="008C3B72">
        <w:t xml:space="preserve"> introduzione</w:t>
      </w:r>
    </w:p>
    <w:p w:rsidR="008C3B72" w:rsidRDefault="005138AB" w:rsidP="005138AB">
      <w:pPr>
        <w:pStyle w:val="ListParagraph"/>
        <w:numPr>
          <w:ilvl w:val="0"/>
          <w:numId w:val="11"/>
        </w:numPr>
      </w:pPr>
      <w:r>
        <w:t xml:space="preserve"> apparato respiratorio: faringe, laringe, </w:t>
      </w:r>
    </w:p>
    <w:p w:rsidR="008C3B72" w:rsidRDefault="005138AB" w:rsidP="005138AB">
      <w:pPr>
        <w:pStyle w:val="ListParagraph"/>
        <w:numPr>
          <w:ilvl w:val="0"/>
          <w:numId w:val="11"/>
        </w:numPr>
      </w:pPr>
      <w:r>
        <w:t>trachea, bronchi</w:t>
      </w:r>
    </w:p>
    <w:p w:rsidR="008C3B72" w:rsidRDefault="005138AB" w:rsidP="005138AB">
      <w:pPr>
        <w:pStyle w:val="ListParagraph"/>
        <w:numPr>
          <w:ilvl w:val="0"/>
          <w:numId w:val="11"/>
        </w:numPr>
      </w:pPr>
      <w:r>
        <w:t xml:space="preserve"> alveoli polmonari </w:t>
      </w:r>
    </w:p>
    <w:p w:rsidR="002B5574" w:rsidRDefault="005138AB" w:rsidP="005138AB">
      <w:pPr>
        <w:pStyle w:val="ListParagraph"/>
        <w:numPr>
          <w:ilvl w:val="0"/>
          <w:numId w:val="11"/>
        </w:numPr>
      </w:pPr>
      <w:r>
        <w:t xml:space="preserve"> </w:t>
      </w:r>
      <w:r w:rsidR="008C3B72">
        <w:t>M</w:t>
      </w:r>
      <w:r>
        <w:t>us</w:t>
      </w:r>
      <w:r w:rsidR="008C3B72">
        <w:t>coli respiratori</w:t>
      </w:r>
    </w:p>
    <w:p w:rsidR="008C3B72" w:rsidRDefault="008C3B72" w:rsidP="005138AB">
      <w:pPr>
        <w:pStyle w:val="ListParagraph"/>
        <w:numPr>
          <w:ilvl w:val="0"/>
          <w:numId w:val="11"/>
        </w:numPr>
      </w:pPr>
      <w:r>
        <w:t>Fisiologia degli scambi gassosi</w:t>
      </w:r>
    </w:p>
    <w:p w:rsidR="008C3B72" w:rsidRDefault="008C3B72" w:rsidP="008C3B72">
      <w:r>
        <w:t>06/2019</w:t>
      </w:r>
    </w:p>
    <w:p w:rsidR="008C3B72" w:rsidRDefault="008C3B72" w:rsidP="008C3B72">
      <w:pPr>
        <w:pStyle w:val="ListParagraph"/>
        <w:numPr>
          <w:ilvl w:val="0"/>
          <w:numId w:val="12"/>
        </w:numPr>
      </w:pPr>
      <w:r>
        <w:t>Ripetizione argomenti ed approfondimento</w:t>
      </w:r>
    </w:p>
    <w:p w:rsidR="008C3B72" w:rsidRDefault="008C3B72" w:rsidP="008C3B72">
      <w:pPr>
        <w:jc w:val="center"/>
      </w:pPr>
      <w:r>
        <w:t xml:space="preserve">                                                                                                                                                       Il Docente</w:t>
      </w:r>
    </w:p>
    <w:p w:rsidR="008C3B72" w:rsidRDefault="008C3B72" w:rsidP="008C3B72">
      <w:pPr>
        <w:jc w:val="right"/>
      </w:pPr>
      <w:r>
        <w:t>Prof. Casella Giuseppe</w:t>
      </w:r>
    </w:p>
    <w:p w:rsidR="008C3B72" w:rsidRDefault="008C3B72" w:rsidP="008C3B72"/>
    <w:sectPr w:rsidR="008C3B7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35774"/>
    <w:multiLevelType w:val="hybridMultilevel"/>
    <w:tmpl w:val="8BF484B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845B0C"/>
    <w:multiLevelType w:val="hybridMultilevel"/>
    <w:tmpl w:val="EF1EFD0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9050FB7"/>
    <w:multiLevelType w:val="hybridMultilevel"/>
    <w:tmpl w:val="700E2DA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D5B6169"/>
    <w:multiLevelType w:val="hybridMultilevel"/>
    <w:tmpl w:val="4C607F8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F494E43"/>
    <w:multiLevelType w:val="hybridMultilevel"/>
    <w:tmpl w:val="4CF818C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8E32A9D"/>
    <w:multiLevelType w:val="hybridMultilevel"/>
    <w:tmpl w:val="0A78208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14212CE"/>
    <w:multiLevelType w:val="hybridMultilevel"/>
    <w:tmpl w:val="2592AD8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3966760"/>
    <w:multiLevelType w:val="hybridMultilevel"/>
    <w:tmpl w:val="2346905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A3E41C8"/>
    <w:multiLevelType w:val="hybridMultilevel"/>
    <w:tmpl w:val="A134D80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57E556B"/>
    <w:multiLevelType w:val="hybridMultilevel"/>
    <w:tmpl w:val="440E624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C456247"/>
    <w:multiLevelType w:val="hybridMultilevel"/>
    <w:tmpl w:val="2530E5E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F7C35A5"/>
    <w:multiLevelType w:val="hybridMultilevel"/>
    <w:tmpl w:val="7D2A265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7"/>
  </w:num>
  <w:num w:numId="5">
    <w:abstractNumId w:val="0"/>
  </w:num>
  <w:num w:numId="6">
    <w:abstractNumId w:val="4"/>
  </w:num>
  <w:num w:numId="7">
    <w:abstractNumId w:val="10"/>
  </w:num>
  <w:num w:numId="8">
    <w:abstractNumId w:val="6"/>
  </w:num>
  <w:num w:numId="9">
    <w:abstractNumId w:val="5"/>
  </w:num>
  <w:num w:numId="10">
    <w:abstractNumId w:val="2"/>
  </w:num>
  <w:num w:numId="11">
    <w:abstractNumId w:val="1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8AB"/>
    <w:rsid w:val="002B5574"/>
    <w:rsid w:val="005138AB"/>
    <w:rsid w:val="008C3B72"/>
    <w:rsid w:val="00FD2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23D7C"/>
  <w15:chartTrackingRefBased/>
  <w15:docId w15:val="{FEFAF7D8-8A88-4D2C-844A-1A6EB94AC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38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408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casella</dc:creator>
  <cp:keywords/>
  <dc:description/>
  <cp:lastModifiedBy>giuseppe casella</cp:lastModifiedBy>
  <cp:revision>2</cp:revision>
  <dcterms:created xsi:type="dcterms:W3CDTF">2019-06-10T14:48:00Z</dcterms:created>
  <dcterms:modified xsi:type="dcterms:W3CDTF">2019-06-10T15:47:00Z</dcterms:modified>
</cp:coreProperties>
</file>